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14" w:rsidRDefault="00F0370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 w:rsidR="00B41509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263114" w:rsidRDefault="00B41509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44"/>
          <w:szCs w:val="44"/>
        </w:rPr>
        <w:br/>
        <w:t>202</w:t>
      </w:r>
      <w:r>
        <w:rPr>
          <w:rFonts w:ascii="黑体" w:eastAsia="黑体"/>
          <w:sz w:val="44"/>
          <w:szCs w:val="44"/>
        </w:rPr>
        <w:t>1</w:t>
      </w:r>
      <w:r>
        <w:rPr>
          <w:rFonts w:ascii="黑体" w:eastAsia="黑体" w:hint="eastAsia"/>
          <w:sz w:val="44"/>
          <w:szCs w:val="44"/>
        </w:rPr>
        <w:t>年度部门整体支出</w:t>
      </w: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绩效自评报告</w:t>
      </w:r>
    </w:p>
    <w:p w:rsidR="00263114" w:rsidRDefault="00263114">
      <w:pPr>
        <w:spacing w:line="360" w:lineRule="auto"/>
        <w:ind w:firstLineChars="200" w:firstLine="600"/>
        <w:rPr>
          <w:rFonts w:ascii="黑体" w:eastAsia="黑体"/>
          <w:sz w:val="30"/>
        </w:rPr>
      </w:pPr>
    </w:p>
    <w:p w:rsidR="00263114" w:rsidRDefault="00F03704">
      <w:pPr>
        <w:spacing w:line="360" w:lineRule="auto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一、部门概况</w:t>
      </w:r>
    </w:p>
    <w:p w:rsidR="00263114" w:rsidRDefault="00F03704">
      <w:pPr>
        <w:spacing w:line="360" w:lineRule="auto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（一）部门主</w:t>
      </w:r>
      <w:r>
        <w:rPr>
          <w:rFonts w:eastAsia="仿宋_GB2312"/>
          <w:sz w:val="30"/>
        </w:rPr>
        <w:t>要职责职能</w:t>
      </w:r>
      <w:r>
        <w:rPr>
          <w:rFonts w:eastAsia="仿宋_GB2312" w:hint="eastAsia"/>
          <w:sz w:val="30"/>
        </w:rPr>
        <w:t>，组织架构、人员及资产等</w:t>
      </w:r>
      <w:r>
        <w:rPr>
          <w:rFonts w:eastAsia="仿宋_GB2312"/>
          <w:sz w:val="30"/>
        </w:rPr>
        <w:t>基本</w:t>
      </w:r>
      <w:r>
        <w:rPr>
          <w:rFonts w:eastAsia="仿宋_GB2312" w:hint="eastAsia"/>
          <w:sz w:val="30"/>
        </w:rPr>
        <w:t>情况。</w:t>
      </w:r>
    </w:p>
    <w:p w:rsidR="00263114" w:rsidRDefault="00F03704">
      <w:pPr>
        <w:spacing w:line="360" w:lineRule="auto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（二）当年部门履职总体目标、</w:t>
      </w:r>
      <w:r>
        <w:rPr>
          <w:rFonts w:eastAsia="仿宋_GB2312"/>
          <w:sz w:val="30"/>
        </w:rPr>
        <w:t>工作任务</w:t>
      </w:r>
      <w:r>
        <w:rPr>
          <w:rFonts w:eastAsia="仿宋_GB2312" w:hint="eastAsia"/>
          <w:sz w:val="30"/>
        </w:rPr>
        <w:t>。</w:t>
      </w:r>
    </w:p>
    <w:p w:rsidR="00263114" w:rsidRDefault="00F03704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</w:rPr>
        <w:t>（三）当年部门</w:t>
      </w:r>
      <w:r>
        <w:rPr>
          <w:rFonts w:eastAsia="仿宋_GB2312" w:hint="eastAsia"/>
          <w:sz w:val="30"/>
          <w:szCs w:val="30"/>
        </w:rPr>
        <w:t>年度整体支出绩效目标</w:t>
      </w:r>
      <w:r>
        <w:rPr>
          <w:rFonts w:eastAsia="仿宋_GB2312"/>
          <w:sz w:val="30"/>
          <w:szCs w:val="30"/>
        </w:rPr>
        <w:t>。</w:t>
      </w:r>
    </w:p>
    <w:p w:rsidR="00263114" w:rsidRDefault="00F03704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（四）部门预算绩效管理开展情况。</w:t>
      </w:r>
    </w:p>
    <w:p w:rsidR="00263114" w:rsidRDefault="00F03704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</w:rPr>
        <w:t>（五）当年部门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及执行情况</w:t>
      </w:r>
      <w:r>
        <w:rPr>
          <w:rFonts w:eastAsia="仿宋_GB2312" w:hint="eastAsia"/>
          <w:sz w:val="30"/>
          <w:szCs w:val="30"/>
        </w:rPr>
        <w:t>。</w:t>
      </w:r>
    </w:p>
    <w:p w:rsidR="00263114" w:rsidRDefault="00F03704">
      <w:pPr>
        <w:spacing w:line="360" w:lineRule="auto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二、部门整体支出绩效实现情况</w:t>
      </w:r>
    </w:p>
    <w:p w:rsidR="00263114" w:rsidRDefault="00F03704">
      <w:pPr>
        <w:spacing w:line="360" w:lineRule="auto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（一）履职完成情况：从数量</w:t>
      </w:r>
      <w:r>
        <w:rPr>
          <w:rFonts w:eastAsia="仿宋_GB2312"/>
          <w:sz w:val="30"/>
        </w:rPr>
        <w:t>、质量</w:t>
      </w:r>
      <w:r>
        <w:rPr>
          <w:rFonts w:eastAsia="仿宋_GB2312" w:hint="eastAsia"/>
          <w:sz w:val="30"/>
        </w:rPr>
        <w:t>、</w:t>
      </w:r>
      <w:r>
        <w:rPr>
          <w:rFonts w:eastAsia="仿宋_GB2312"/>
          <w:sz w:val="30"/>
        </w:rPr>
        <w:t>时</w:t>
      </w:r>
      <w:r>
        <w:rPr>
          <w:rFonts w:eastAsia="仿宋_GB2312" w:hint="eastAsia"/>
          <w:sz w:val="30"/>
        </w:rPr>
        <w:t>效等方面归纳反映年度主要</w:t>
      </w:r>
      <w:r>
        <w:rPr>
          <w:rFonts w:eastAsia="仿宋_GB2312"/>
          <w:sz w:val="30"/>
        </w:rPr>
        <w:t>计划任务完成</w:t>
      </w:r>
      <w:r>
        <w:rPr>
          <w:rFonts w:eastAsia="仿宋_GB2312" w:hint="eastAsia"/>
          <w:sz w:val="30"/>
        </w:rPr>
        <w:t>情况。</w:t>
      </w:r>
    </w:p>
    <w:p w:rsidR="00263114" w:rsidRDefault="00F03704">
      <w:pPr>
        <w:spacing w:line="360" w:lineRule="auto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（二）履职效果情况</w:t>
      </w:r>
      <w:r>
        <w:rPr>
          <w:rFonts w:eastAsia="仿宋_GB2312"/>
          <w:sz w:val="30"/>
        </w:rPr>
        <w:t>：</w:t>
      </w:r>
      <w:r>
        <w:rPr>
          <w:rFonts w:eastAsia="仿宋_GB2312" w:hint="eastAsia"/>
          <w:sz w:val="30"/>
        </w:rPr>
        <w:t>从</w:t>
      </w:r>
      <w:r>
        <w:rPr>
          <w:rFonts w:eastAsia="仿宋_GB2312"/>
          <w:sz w:val="30"/>
        </w:rPr>
        <w:t>社会效益、</w:t>
      </w:r>
      <w:r>
        <w:rPr>
          <w:rFonts w:eastAsia="仿宋_GB2312" w:hint="eastAsia"/>
          <w:sz w:val="30"/>
        </w:rPr>
        <w:t>经济效益、生态</w:t>
      </w:r>
      <w:r>
        <w:rPr>
          <w:rFonts w:eastAsia="仿宋_GB2312"/>
          <w:sz w:val="30"/>
        </w:rPr>
        <w:t>效益</w:t>
      </w:r>
      <w:r>
        <w:rPr>
          <w:rFonts w:eastAsia="仿宋_GB2312" w:hint="eastAsia"/>
          <w:sz w:val="30"/>
        </w:rPr>
        <w:t>等方面反映部门履职效果的</w:t>
      </w:r>
      <w:r>
        <w:rPr>
          <w:rFonts w:eastAsia="仿宋_GB2312"/>
          <w:sz w:val="30"/>
        </w:rPr>
        <w:t>实现情况。</w:t>
      </w:r>
    </w:p>
    <w:p w:rsidR="00263114" w:rsidRDefault="00F03704">
      <w:pPr>
        <w:spacing w:line="360" w:lineRule="auto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（三）</w:t>
      </w:r>
      <w:r>
        <w:rPr>
          <w:rFonts w:eastAsia="仿宋_GB2312"/>
          <w:sz w:val="30"/>
        </w:rPr>
        <w:t>社会满意度及可持续性影响</w:t>
      </w:r>
    </w:p>
    <w:p w:rsidR="00263114" w:rsidRDefault="00F03704">
      <w:pPr>
        <w:spacing w:line="360" w:lineRule="auto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三、部门整体支出绩效中存</w:t>
      </w:r>
      <w:r>
        <w:rPr>
          <w:rFonts w:ascii="黑体" w:eastAsia="黑体"/>
          <w:sz w:val="30"/>
        </w:rPr>
        <w:t>在问题</w:t>
      </w:r>
      <w:r>
        <w:rPr>
          <w:rFonts w:ascii="黑体" w:eastAsia="黑体" w:hint="eastAsia"/>
          <w:sz w:val="30"/>
        </w:rPr>
        <w:t>及</w:t>
      </w:r>
      <w:r>
        <w:rPr>
          <w:rFonts w:ascii="黑体" w:eastAsia="黑体"/>
          <w:sz w:val="30"/>
        </w:rPr>
        <w:t>改进措施</w:t>
      </w:r>
    </w:p>
    <w:p w:rsidR="00263114" w:rsidRDefault="00F03704">
      <w:pPr>
        <w:spacing w:line="360" w:lineRule="auto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（一）</w:t>
      </w:r>
      <w:r>
        <w:rPr>
          <w:rFonts w:eastAsia="仿宋_GB2312"/>
          <w:sz w:val="30"/>
        </w:rPr>
        <w:t>主要问题</w:t>
      </w:r>
      <w:r>
        <w:rPr>
          <w:rFonts w:eastAsia="仿宋_GB2312" w:hint="eastAsia"/>
          <w:sz w:val="30"/>
        </w:rPr>
        <w:t>及</w:t>
      </w:r>
      <w:r>
        <w:rPr>
          <w:rFonts w:eastAsia="仿宋_GB2312"/>
          <w:sz w:val="30"/>
        </w:rPr>
        <w:t>原因分析</w:t>
      </w:r>
    </w:p>
    <w:p w:rsidR="00263114" w:rsidRDefault="00F03704">
      <w:pPr>
        <w:spacing w:line="360" w:lineRule="auto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（二）</w:t>
      </w:r>
      <w:r>
        <w:rPr>
          <w:rFonts w:eastAsia="仿宋_GB2312"/>
          <w:sz w:val="30"/>
        </w:rPr>
        <w:t>改</w:t>
      </w:r>
      <w:r>
        <w:rPr>
          <w:rFonts w:eastAsia="仿宋_GB2312" w:hint="eastAsia"/>
          <w:sz w:val="30"/>
        </w:rPr>
        <w:t>进</w:t>
      </w:r>
      <w:r>
        <w:rPr>
          <w:rFonts w:eastAsia="仿宋_GB2312"/>
          <w:sz w:val="30"/>
        </w:rPr>
        <w:t>的方向</w:t>
      </w:r>
      <w:r>
        <w:rPr>
          <w:rFonts w:eastAsia="仿宋_GB2312" w:hint="eastAsia"/>
          <w:sz w:val="30"/>
        </w:rPr>
        <w:t>和具体</w:t>
      </w:r>
      <w:r>
        <w:rPr>
          <w:rFonts w:eastAsia="仿宋_GB2312"/>
          <w:sz w:val="30"/>
        </w:rPr>
        <w:t>措施</w:t>
      </w:r>
    </w:p>
    <w:p w:rsidR="00263114" w:rsidRDefault="00F03704">
      <w:pPr>
        <w:spacing w:line="360" w:lineRule="auto"/>
        <w:ind w:firstLineChars="200" w:firstLine="600"/>
        <w:rPr>
          <w:rFonts w:eastAsia="黑体"/>
        </w:rPr>
      </w:pPr>
      <w:r>
        <w:rPr>
          <w:rFonts w:ascii="黑体" w:eastAsia="黑体" w:hint="eastAsia"/>
          <w:sz w:val="30"/>
        </w:rPr>
        <w:t>四、</w:t>
      </w:r>
      <w:r>
        <w:rPr>
          <w:rFonts w:ascii="黑体" w:eastAsia="黑体"/>
          <w:sz w:val="30"/>
        </w:rPr>
        <w:t>绩效自评</w:t>
      </w:r>
      <w:r>
        <w:rPr>
          <w:rFonts w:ascii="黑体" w:eastAsia="黑体" w:hint="eastAsia"/>
          <w:sz w:val="30"/>
        </w:rPr>
        <w:t>结果</w:t>
      </w:r>
      <w:r>
        <w:rPr>
          <w:rFonts w:ascii="黑体" w:eastAsia="黑体"/>
          <w:sz w:val="30"/>
        </w:rPr>
        <w:t>拟应用和公开</w:t>
      </w:r>
      <w:r>
        <w:rPr>
          <w:rFonts w:ascii="黑体" w:eastAsia="黑体" w:hint="eastAsia"/>
          <w:sz w:val="30"/>
        </w:rPr>
        <w:t>情况</w:t>
      </w:r>
    </w:p>
    <w:sectPr w:rsidR="0026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E5" w:rsidRDefault="008133E5" w:rsidP="00A54605">
      <w:r>
        <w:separator/>
      </w:r>
    </w:p>
  </w:endnote>
  <w:endnote w:type="continuationSeparator" w:id="0">
    <w:p w:rsidR="008133E5" w:rsidRDefault="008133E5" w:rsidP="00A5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E5" w:rsidRDefault="008133E5" w:rsidP="00A54605">
      <w:r>
        <w:separator/>
      </w:r>
    </w:p>
  </w:footnote>
  <w:footnote w:type="continuationSeparator" w:id="0">
    <w:p w:rsidR="008133E5" w:rsidRDefault="008133E5" w:rsidP="00A5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14"/>
    <w:rsid w:val="00263114"/>
    <w:rsid w:val="008133E5"/>
    <w:rsid w:val="00A54605"/>
    <w:rsid w:val="00B41509"/>
    <w:rsid w:val="00F03704"/>
    <w:rsid w:val="08986F9A"/>
    <w:rsid w:val="095D751E"/>
    <w:rsid w:val="09DC2579"/>
    <w:rsid w:val="0B181275"/>
    <w:rsid w:val="0D912F05"/>
    <w:rsid w:val="12E56B03"/>
    <w:rsid w:val="1C6B232F"/>
    <w:rsid w:val="1E5840CD"/>
    <w:rsid w:val="3BF57A54"/>
    <w:rsid w:val="3D5C2229"/>
    <w:rsid w:val="4F222F32"/>
    <w:rsid w:val="508B5328"/>
    <w:rsid w:val="508E71CE"/>
    <w:rsid w:val="52D27021"/>
    <w:rsid w:val="59450230"/>
    <w:rsid w:val="5BDE16DC"/>
    <w:rsid w:val="6E0772EA"/>
    <w:rsid w:val="713316A3"/>
    <w:rsid w:val="726C5969"/>
    <w:rsid w:val="72C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2855A"/>
  <w15:docId w15:val="{8A4F9F0E-CC10-47F8-89DF-3FBA83C3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4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4605"/>
    <w:rPr>
      <w:kern w:val="2"/>
      <w:sz w:val="18"/>
      <w:szCs w:val="18"/>
    </w:rPr>
  </w:style>
  <w:style w:type="paragraph" w:styleId="a5">
    <w:name w:val="footer"/>
    <w:basedOn w:val="a"/>
    <w:link w:val="a6"/>
    <w:rsid w:val="00A54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46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gw</cp:lastModifiedBy>
  <cp:revision>3</cp:revision>
  <dcterms:created xsi:type="dcterms:W3CDTF">2022-03-15T08:49:00Z</dcterms:created>
  <dcterms:modified xsi:type="dcterms:W3CDTF">2022-03-16T01:41:00Z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